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5F" w:rsidRPr="00F27F89" w:rsidRDefault="0055135F" w:rsidP="0055135F">
      <w:pPr>
        <w:tabs>
          <w:tab w:val="left" w:pos="1253"/>
        </w:tabs>
        <w:jc w:val="left"/>
        <w:rPr>
          <w:rFonts w:asciiTheme="minorEastAsia" w:hAnsiTheme="minorEastAsia" w:cs="Times New Roman"/>
          <w:sz w:val="28"/>
          <w:szCs w:val="28"/>
        </w:rPr>
      </w:pPr>
      <w:r w:rsidRPr="00F27F89">
        <w:rPr>
          <w:rFonts w:asciiTheme="minorEastAsia" w:hAnsiTheme="minorEastAsia" w:cs="Times New Roman" w:hint="eastAsia"/>
          <w:sz w:val="28"/>
          <w:szCs w:val="28"/>
        </w:rPr>
        <w:t>附件：</w:t>
      </w:r>
    </w:p>
    <w:p w:rsidR="0055135F" w:rsidRPr="00F27F89" w:rsidRDefault="0055135F" w:rsidP="0055135F">
      <w:pPr>
        <w:tabs>
          <w:tab w:val="left" w:pos="1253"/>
        </w:tabs>
        <w:jc w:val="center"/>
        <w:rPr>
          <w:rFonts w:asciiTheme="minorEastAsia" w:hAnsiTheme="minorEastAsia" w:cs="Times New Roman"/>
          <w:b/>
          <w:bCs/>
          <w:color w:val="0D0D0D" w:themeColor="text1" w:themeTint="F2"/>
          <w:sz w:val="28"/>
          <w:szCs w:val="28"/>
        </w:rPr>
      </w:pPr>
      <w:r w:rsidRPr="00F27F89">
        <w:rPr>
          <w:rFonts w:asciiTheme="minorEastAsia" w:hAnsiTheme="minorEastAsia" w:cs="Times New Roman"/>
          <w:b/>
          <w:bCs/>
          <w:color w:val="0D0D0D" w:themeColor="text1" w:themeTint="F2"/>
          <w:sz w:val="28"/>
          <w:szCs w:val="28"/>
        </w:rPr>
        <w:t>201</w:t>
      </w:r>
      <w:r w:rsidRPr="00F27F89">
        <w:rPr>
          <w:rFonts w:asciiTheme="minorEastAsia" w:hAnsiTheme="minorEastAsia" w:cs="Times New Roman" w:hint="eastAsia"/>
          <w:b/>
          <w:bCs/>
          <w:color w:val="0D0D0D" w:themeColor="text1" w:themeTint="F2"/>
          <w:sz w:val="28"/>
          <w:szCs w:val="28"/>
        </w:rPr>
        <w:t>7</w:t>
      </w:r>
      <w:r w:rsidRPr="00F27F89">
        <w:rPr>
          <w:rFonts w:asciiTheme="minorEastAsia" w:hAnsiTheme="minorEastAsia" w:cs="Times New Roman"/>
          <w:b/>
          <w:bCs/>
          <w:color w:val="0D0D0D" w:themeColor="text1" w:themeTint="F2"/>
          <w:sz w:val="28"/>
          <w:szCs w:val="28"/>
        </w:rPr>
        <w:t>年度“南开大学国际人才论坛”之</w:t>
      </w:r>
    </w:p>
    <w:p w:rsidR="0055135F" w:rsidRPr="00F27F89" w:rsidRDefault="0055135F" w:rsidP="0055135F">
      <w:pPr>
        <w:tabs>
          <w:tab w:val="left" w:pos="1253"/>
        </w:tabs>
        <w:jc w:val="center"/>
        <w:rPr>
          <w:rFonts w:asciiTheme="minorEastAsia" w:hAnsiTheme="minorEastAsia" w:cs="Times New Roman"/>
          <w:b/>
          <w:bCs/>
          <w:color w:val="0D0D0D" w:themeColor="text1" w:themeTint="F2"/>
          <w:sz w:val="28"/>
          <w:szCs w:val="28"/>
        </w:rPr>
      </w:pPr>
      <w:r w:rsidRPr="00F27F89">
        <w:rPr>
          <w:rFonts w:asciiTheme="minorEastAsia" w:hAnsiTheme="minorEastAsia" w:cs="Times New Roman"/>
          <w:b/>
          <w:bCs/>
          <w:color w:val="0D0D0D" w:themeColor="text1" w:themeTint="F2"/>
          <w:sz w:val="28"/>
          <w:szCs w:val="28"/>
        </w:rPr>
        <w:t>药物化学生物学国家重点实验室分论坛第一轮回执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55135F" w:rsidRPr="00F27F89" w:rsidTr="004C6D7D">
        <w:tc>
          <w:tcPr>
            <w:tcW w:w="2130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F27F89"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31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F27F89"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  <w:t>工作单位</w:t>
            </w:r>
          </w:p>
        </w:tc>
        <w:tc>
          <w:tcPr>
            <w:tcW w:w="2131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</w:p>
        </w:tc>
      </w:tr>
      <w:tr w:rsidR="0055135F" w:rsidRPr="00F27F89" w:rsidTr="004C6D7D">
        <w:tc>
          <w:tcPr>
            <w:tcW w:w="2130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F27F89"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  <w:t>电子邮箱</w:t>
            </w:r>
          </w:p>
        </w:tc>
        <w:tc>
          <w:tcPr>
            <w:tcW w:w="2130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31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F27F89"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</w:p>
        </w:tc>
      </w:tr>
      <w:tr w:rsidR="0055135F" w:rsidRPr="00F27F89" w:rsidTr="004C6D7D">
        <w:tc>
          <w:tcPr>
            <w:tcW w:w="2130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F27F89"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  <w:t>主要研究方向</w:t>
            </w:r>
          </w:p>
        </w:tc>
        <w:tc>
          <w:tcPr>
            <w:tcW w:w="6392" w:type="dxa"/>
            <w:gridSpan w:val="3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</w:p>
        </w:tc>
      </w:tr>
      <w:tr w:rsidR="0055135F" w:rsidRPr="00F27F89" w:rsidTr="004C6D7D">
        <w:tc>
          <w:tcPr>
            <w:tcW w:w="2130" w:type="dxa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F27F89"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  <w:t>报告题目</w:t>
            </w:r>
          </w:p>
        </w:tc>
        <w:tc>
          <w:tcPr>
            <w:tcW w:w="6392" w:type="dxa"/>
            <w:gridSpan w:val="3"/>
          </w:tcPr>
          <w:p w:rsidR="0055135F" w:rsidRPr="00F27F89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55135F" w:rsidRPr="00F27F89" w:rsidRDefault="0055135F" w:rsidP="0055135F">
      <w:pPr>
        <w:tabs>
          <w:tab w:val="left" w:pos="1253"/>
        </w:tabs>
        <w:spacing w:line="480" w:lineRule="auto"/>
        <w:rPr>
          <w:rFonts w:asciiTheme="minorEastAsia" w:hAnsiTheme="minorEastAsia" w:cs="Times New Roman"/>
          <w:b/>
          <w:color w:val="0D0D0D" w:themeColor="text1" w:themeTint="F2"/>
          <w:sz w:val="28"/>
          <w:szCs w:val="28"/>
        </w:rPr>
      </w:pPr>
      <w:r w:rsidRPr="00F27F89">
        <w:rPr>
          <w:rFonts w:asciiTheme="minorEastAsia" w:hAnsiTheme="minorEastAsia" w:cs="Times New Roman"/>
          <w:b/>
          <w:color w:val="0D0D0D" w:themeColor="text1" w:themeTint="F2"/>
          <w:sz w:val="28"/>
          <w:szCs w:val="28"/>
        </w:rPr>
        <w:t>附：简历（中英文）、发表论文目录、3-5篇代表性论文。</w:t>
      </w:r>
    </w:p>
    <w:p w:rsidR="0055135F" w:rsidRPr="004873E8" w:rsidRDefault="0055135F" w:rsidP="0055135F">
      <w:pPr>
        <w:tabs>
          <w:tab w:val="left" w:pos="1253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27F89">
        <w:rPr>
          <w:rFonts w:asciiTheme="minorEastAsia" w:hAnsiTheme="minorEastAsia" w:cs="Times New Roman" w:hint="eastAsia"/>
          <w:b/>
          <w:color w:val="0D0D0D" w:themeColor="text1" w:themeTint="F2"/>
          <w:sz w:val="28"/>
          <w:szCs w:val="28"/>
        </w:rPr>
        <w:t>请发送至</w:t>
      </w:r>
      <w:r w:rsidRPr="00F27F89">
        <w:rPr>
          <w:rFonts w:ascii="Times New Roman" w:hAnsi="Times New Roman" w:cs="Times New Roman"/>
          <w:sz w:val="28"/>
          <w:szCs w:val="28"/>
        </w:rPr>
        <w:t>haoyongwei@nankai.edu.cn</w:t>
      </w:r>
    </w:p>
    <w:p w:rsidR="0055135F" w:rsidRDefault="0055135F" w:rsidP="0055135F">
      <w:pPr>
        <w:rPr>
          <w:rFonts w:ascii="Times New Roman" w:hAnsi="Times New Roman" w:cs="Times New Roman"/>
        </w:rPr>
      </w:pPr>
    </w:p>
    <w:p w:rsidR="0055135F" w:rsidRDefault="0055135F" w:rsidP="0055135F">
      <w:pPr>
        <w:rPr>
          <w:rFonts w:ascii="Times New Roman" w:hAnsi="Times New Roman" w:cs="Times New Roman"/>
        </w:rPr>
      </w:pPr>
    </w:p>
    <w:p w:rsidR="0055135F" w:rsidRPr="00462472" w:rsidRDefault="0055135F" w:rsidP="0055135F">
      <w:pPr>
        <w:tabs>
          <w:tab w:val="left" w:pos="1253"/>
        </w:tabs>
        <w:spacing w:line="480" w:lineRule="auto"/>
        <w:jc w:val="center"/>
        <w:rPr>
          <w:rFonts w:ascii="Times New Roman" w:eastAsia="宋体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62472">
        <w:rPr>
          <w:rFonts w:ascii="Times New Roman" w:eastAsia="宋体" w:hAnsi="Times New Roman" w:cs="Times New Roman"/>
          <w:b/>
          <w:bCs/>
          <w:color w:val="0D0D0D" w:themeColor="text1" w:themeTint="F2"/>
          <w:sz w:val="28"/>
          <w:szCs w:val="28"/>
        </w:rPr>
        <w:t>The First Round Registration form</w:t>
      </w:r>
    </w:p>
    <w:p w:rsidR="0055135F" w:rsidRPr="00462472" w:rsidRDefault="0055135F" w:rsidP="0055135F">
      <w:pPr>
        <w:tabs>
          <w:tab w:val="left" w:pos="1253"/>
        </w:tabs>
        <w:spacing w:line="480" w:lineRule="auto"/>
        <w:jc w:val="center"/>
        <w:rPr>
          <w:rFonts w:ascii="Times New Roman" w:eastAsia="宋体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62472">
        <w:rPr>
          <w:rFonts w:ascii="Times New Roman" w:eastAsia="宋体" w:hAnsi="Times New Roman" w:cs="Times New Roman"/>
          <w:b/>
          <w:bCs/>
          <w:color w:val="0D0D0D" w:themeColor="text1" w:themeTint="F2"/>
          <w:sz w:val="28"/>
          <w:szCs w:val="28"/>
        </w:rPr>
        <w:t>2017’s International Talents Forum</w:t>
      </w:r>
    </w:p>
    <w:p w:rsidR="0055135F" w:rsidRPr="00462472" w:rsidRDefault="0055135F" w:rsidP="0055135F">
      <w:pPr>
        <w:tabs>
          <w:tab w:val="left" w:pos="1253"/>
        </w:tabs>
        <w:spacing w:line="480" w:lineRule="auto"/>
        <w:jc w:val="center"/>
        <w:rPr>
          <w:rFonts w:ascii="Times New Roman" w:eastAsia="微软雅黑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62472">
        <w:rPr>
          <w:rFonts w:ascii="Times New Roman" w:eastAsia="微软雅黑" w:hAnsi="Times New Roman" w:cs="Times New Roman"/>
          <w:b/>
          <w:bCs/>
          <w:color w:val="0D0D0D" w:themeColor="text1" w:themeTint="F2"/>
          <w:sz w:val="28"/>
          <w:szCs w:val="28"/>
        </w:rPr>
        <w:t xml:space="preserve">The State Key Laboratory of Medicinal Chemical Biology (SKLMCB), </w:t>
      </w:r>
      <w:proofErr w:type="spellStart"/>
      <w:r w:rsidRPr="00462472">
        <w:rPr>
          <w:rFonts w:ascii="Times New Roman" w:eastAsia="微软雅黑" w:hAnsi="Times New Roman" w:cs="Times New Roman"/>
          <w:b/>
          <w:bCs/>
          <w:color w:val="0D0D0D" w:themeColor="text1" w:themeTint="F2"/>
          <w:sz w:val="28"/>
          <w:szCs w:val="28"/>
        </w:rPr>
        <w:t>Nankai</w:t>
      </w:r>
      <w:proofErr w:type="spellEnd"/>
      <w:r w:rsidRPr="00462472">
        <w:rPr>
          <w:rFonts w:ascii="Times New Roman" w:eastAsia="微软雅黑" w:hAnsi="Times New Roman" w:cs="Times New Roman"/>
          <w:b/>
          <w:bCs/>
          <w:color w:val="0D0D0D" w:themeColor="text1" w:themeTint="F2"/>
          <w:sz w:val="28"/>
          <w:szCs w:val="28"/>
        </w:rPr>
        <w:t xml:space="preserve"> University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55135F" w:rsidRPr="00462472" w:rsidTr="004C6D7D">
        <w:tc>
          <w:tcPr>
            <w:tcW w:w="2130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6247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Name</w:t>
            </w:r>
          </w:p>
        </w:tc>
        <w:tc>
          <w:tcPr>
            <w:tcW w:w="2130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31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6247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Company</w:t>
            </w:r>
          </w:p>
        </w:tc>
        <w:tc>
          <w:tcPr>
            <w:tcW w:w="2131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135F" w:rsidRPr="00462472" w:rsidTr="004C6D7D">
        <w:tc>
          <w:tcPr>
            <w:tcW w:w="2130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6247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Email</w:t>
            </w:r>
          </w:p>
        </w:tc>
        <w:tc>
          <w:tcPr>
            <w:tcW w:w="2130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31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6247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Phone Number</w:t>
            </w:r>
          </w:p>
        </w:tc>
        <w:tc>
          <w:tcPr>
            <w:tcW w:w="2131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135F" w:rsidRPr="00462472" w:rsidTr="004C6D7D">
        <w:tc>
          <w:tcPr>
            <w:tcW w:w="2130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6247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Research Directions</w:t>
            </w:r>
          </w:p>
        </w:tc>
        <w:tc>
          <w:tcPr>
            <w:tcW w:w="6392" w:type="dxa"/>
            <w:gridSpan w:val="3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135F" w:rsidRPr="00462472" w:rsidTr="004C6D7D">
        <w:tc>
          <w:tcPr>
            <w:tcW w:w="2130" w:type="dxa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6247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Report Topic</w:t>
            </w:r>
          </w:p>
        </w:tc>
        <w:tc>
          <w:tcPr>
            <w:tcW w:w="6392" w:type="dxa"/>
            <w:gridSpan w:val="3"/>
          </w:tcPr>
          <w:p w:rsidR="0055135F" w:rsidRPr="00462472" w:rsidRDefault="0055135F" w:rsidP="004C6D7D">
            <w:pPr>
              <w:tabs>
                <w:tab w:val="left" w:pos="1253"/>
              </w:tabs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55135F" w:rsidRPr="00462472" w:rsidRDefault="0055135F" w:rsidP="0055135F">
      <w:pPr>
        <w:tabs>
          <w:tab w:val="left" w:pos="1253"/>
        </w:tabs>
        <w:spacing w:line="48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62472">
        <w:rPr>
          <w:rFonts w:ascii="Times New Roman" w:eastAsia="微软雅黑" w:hAnsi="Times New Roman" w:cs="Times New Roman"/>
          <w:b/>
          <w:color w:val="0D0D0D" w:themeColor="text1" w:themeTint="F2"/>
          <w:sz w:val="28"/>
          <w:szCs w:val="28"/>
        </w:rPr>
        <w:t xml:space="preserve">Please send us this form, the Curriculum vitae(CV), Paper list, </w:t>
      </w:r>
      <w:r w:rsidRPr="004624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3-5 representative papers.</w:t>
      </w:r>
    </w:p>
    <w:p w:rsidR="0055135F" w:rsidRPr="00462472" w:rsidRDefault="0055135F" w:rsidP="0055135F">
      <w:pPr>
        <w:tabs>
          <w:tab w:val="left" w:pos="1253"/>
        </w:tabs>
        <w:spacing w:line="48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247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Please send all the materials to</w:t>
      </w:r>
      <w:r w:rsidRPr="00462472">
        <w:rPr>
          <w:rFonts w:ascii="Times New Roman" w:eastAsia="仿宋_GB2312" w:hAnsi="Times New Roman" w:cs="Times New Roman"/>
          <w:sz w:val="28"/>
          <w:szCs w:val="28"/>
        </w:rPr>
        <w:t xml:space="preserve"> haoyongwei@nankai.edu.cn</w:t>
      </w:r>
    </w:p>
    <w:p w:rsidR="0055135F" w:rsidRPr="00574ACC" w:rsidRDefault="0055135F" w:rsidP="0055135F">
      <w:pPr>
        <w:tabs>
          <w:tab w:val="left" w:pos="1253"/>
        </w:tabs>
        <w:spacing w:line="48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16921" w:rsidRPr="0055135F" w:rsidRDefault="00A16921"/>
    <w:sectPr w:rsidR="00A16921" w:rsidRPr="0055135F" w:rsidSect="00A16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35F"/>
    <w:rsid w:val="0055135F"/>
    <w:rsid w:val="00A1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51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2017-03-21T01:45:00Z</dcterms:created>
  <dcterms:modified xsi:type="dcterms:W3CDTF">2017-03-21T01:45:00Z</dcterms:modified>
</cp:coreProperties>
</file>