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spacing w:line="380" w:lineRule="exact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各学院学科分布和联系方式</w:t>
      </w:r>
    </w:p>
    <w:p>
      <w:pPr>
        <w:spacing w:line="38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4362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308" w:firstLineChars="128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  <w:r>
              <w:rPr>
                <w:rFonts w:cs="Times New Roman" w:asciiTheme="minorEastAsia" w:hAnsiTheme="minorEastAsia"/>
                <w:b/>
                <w:bCs/>
                <w:sz w:val="24"/>
              </w:rPr>
              <w:t>单位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  <w:r>
              <w:rPr>
                <w:rFonts w:cs="Times New Roman" w:asciiTheme="minorEastAsia" w:hAnsiTheme="minorEastAsia"/>
                <w:b/>
                <w:bCs/>
                <w:sz w:val="24"/>
              </w:rPr>
              <w:t>涉及学科</w:t>
            </w:r>
          </w:p>
        </w:tc>
        <w:tc>
          <w:tcPr>
            <w:tcW w:w="3097" w:type="dxa"/>
            <w:vAlign w:val="center"/>
          </w:tcPr>
          <w:p>
            <w:pPr>
              <w:ind w:left="-424" w:leftChars="-202" w:firstLine="308" w:firstLineChars="128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  <w:r>
              <w:rPr>
                <w:rFonts w:cs="Times New Roman" w:asciiTheme="minorEastAsia" w:hAnsiTheme="minorEastAsia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航空宇航学院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飞行器设计（直升机）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飞行器设计（飞行器）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人机与环境工程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工程力学(振动工程研究所)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固体力学（结构与强度研究所）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纳米力学（微纳器件系统研究所）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工程力学(智能结构研究所)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工程力学(精密驱动研究所)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基础力学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流体力学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土木工程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院长：夏品奇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E-mail：xiapq@nuaa.edu.cn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办公室主任：储瑾蓉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联系电话：+86-25-84893240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 xml:space="preserve">E-mail：chujinrong@nuaa.edu.cn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能源与动力学院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航空宇航推进理论与工程（与发动机相关的流体力学、气动热力学、固体力学、发动机控制、燃烧与传热等）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动力工程及工程热物理（热能工程、工程热物理、动力机械及工程、流体机械及工程等）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车辆工程（车辆系统动力学、车辆主动安全与控制、车辆振动与噪声控制、车辆电子与新型动力等）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院长：崔海涛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E-mail：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cuiht@nuaa.edu.cn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办公室主任：王成军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 xml:space="preserve">联系电话：+86-25-84892295 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E-mail:cwnuaa@nuaa.edu.cn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bCs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自动化学院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导航、制导与控制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控制理论与控制工程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检测技术与自动化装置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系统工程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模式识别与智能控制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电力电子与电力传动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电机与电器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电力系统及其自动化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电工理论新技术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测试计量技术及仪器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精密仪器及机械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武器系统与运用工程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兵器发射理论与技术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火炮、自动武器与弹药工程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生物医学工程（生物医学光学，生物信息学，分子生物学，医学图像处理）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院长：姜斌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E-mail：binjiang@nuaa.edu.cn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办公室主任：李洁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联系电话：+86-25-84892368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lijie@nuaa.edu.cn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电子信息工程学院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电路与系统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电磁场与微波技术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通信与信息系统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信号与信息处理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院长：周建江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E-mail：zjjee@nuaa.edu.cn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办公室主任：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季娟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联系电话：+86-25-84892452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jijuan@nuaa.edu.cn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机电学院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br w:type="page"/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机械设计及理论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机械制造及其自动化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机械电子工程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工业设计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航空宇航制造工程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院长：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傅玉灿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E-mail：yucanfu@nuaa.edu.cn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办公室主任：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成杰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联系电话：+86-25-84896460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chengjie@nuaa.edu.cn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材料科学与技术学院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材料学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材料加工工程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物理化学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有机化学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高分子化学与物理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化学工程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核技术及应用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辐射防护及环境保护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院长：姚正军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yaozj@nuaa.edu.cn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主任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巴素英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</w:t>
            </w:r>
            <w:bookmarkStart w:id="0" w:name="OLE_LINK2"/>
            <w:r>
              <w:rPr>
                <w:rFonts w:cs="Times New Roman" w:asciiTheme="minorEastAsia" w:hAnsiTheme="minorEastAsia"/>
                <w:sz w:val="18"/>
                <w:szCs w:val="18"/>
              </w:rPr>
              <w:t>+86-25-</w:t>
            </w:r>
            <w:bookmarkEnd w:id="0"/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52119533 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 basy@nuaa.edu.cn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民航/飞行学院</w:t>
            </w:r>
          </w:p>
        </w:tc>
        <w:tc>
          <w:tcPr>
            <w:tcW w:w="4362" w:type="dxa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交通运输规划与管理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载运工具应用工程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交通信息工程及控制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适航技术与管理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院长：胡明华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E-mail：minghuahu@nuaa.edu.cn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办公室主任：王艳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联系电话：+86-25-52119080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"mailto:nuaawyan@nuaa.edu.cn" </w:instrText>
            </w:r>
            <w:r>
              <w:fldChar w:fldCharType="separate"/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nuaawyan@nuaa.edu.cn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理学院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基础数学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应用数学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计算数学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运筹学与控制论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概率论与数理统计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理论物理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凝聚态物理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光学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核物理与技术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光学工程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常务副院长：王春武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E-mail: wangcw@nuaa.edu.cn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主任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卢逸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联系电话：+86-25-5211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807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 yilu@nuaa.edu.cn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经济与管理学院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管理科学与工程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工业工程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复杂装备研制管理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企业管理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会计学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技术经济及管理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国际贸易学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产业经济学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区域经济学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数量经济学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金融学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院长：周德群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E-mail：dqzhou88@163.com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办公室主任：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任慈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联系电话：+86-25-84892752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 nuaacem@nuaa.edu.cn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cs="Times New Roman" w:asciiTheme="minorEastAsia" w:hAnsiTheme="minorEastAsia"/>
                <w:sz w:val="18"/>
                <w:szCs w:val="18"/>
              </w:rPr>
              <w:t>人文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与社会科学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bookmarkStart w:id="1" w:name="OLE_LINK1"/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法学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公共管理、社会学（社会工作方向）</w:t>
            </w:r>
            <w:bookmarkEnd w:id="1"/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院长：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王建文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wangjw789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办公室主任：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王晓庆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联系电话：+86-25-84893101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rwwxq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艺术学院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jc w:val="left"/>
              <w:rPr>
                <w:rFonts w:hint="eastAsia" w:cs="Times New Roman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</w:rPr>
              <w:t>美术学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</w:rPr>
              <w:t>设计学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</w:rPr>
              <w:t>音乐与舞蹈学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</w:rPr>
              <w:t>戏剧与影视学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hint="default" w:cs="Times New Roman" w:asciiTheme="minorEastAsia" w:hAnsiTheme="minorEastAsia"/>
                <w:sz w:val="18"/>
                <w:szCs w:val="18"/>
              </w:rPr>
            </w:pPr>
            <w:r>
              <w:rPr>
                <w:rFonts w:hint="default" w:cs="Times New Roman" w:asciiTheme="minorEastAsia" w:hAnsiTheme="minorEastAsia"/>
                <w:sz w:val="18"/>
                <w:szCs w:val="18"/>
                <w:lang w:eastAsia="zh-CN"/>
              </w:rPr>
              <w:t>副院长：</w:t>
            </w:r>
            <w:r>
              <w:rPr>
                <w:rFonts w:hint="default" w:cs="Times New Roman" w:asciiTheme="minorEastAsia" w:hAnsiTheme="minorEastAsia"/>
                <w:sz w:val="18"/>
                <w:szCs w:val="18"/>
              </w:rPr>
              <w:t xml:space="preserve">板俊荣     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hint="default"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mail：</w:t>
            </w:r>
            <w:r>
              <w:rPr>
                <w:rFonts w:hint="default" w:cs="Times New Roman" w:asciiTheme="minorEastAsia" w:hAnsiTheme="minorEastAsia"/>
                <w:color w:val="auto"/>
                <w:sz w:val="18"/>
                <w:szCs w:val="18"/>
                <w:u w:val="none"/>
              </w:rPr>
              <w:t>bossic@nuaa.edu.cn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cs="Times New Roman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</w:rPr>
              <w:t>办公室主任：范学智</w:t>
            </w:r>
          </w:p>
          <w:p>
            <w:pPr>
              <w:widowControl/>
              <w:shd w:val="clear" w:color="auto" w:fill="FFFFFF"/>
              <w:jc w:val="left"/>
              <w:rPr>
                <w:rFonts w:cs="Times New Roman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highlight w:val="none"/>
              </w:rPr>
              <w:t>联系电话：+86-25-52075801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highlight w:val="none"/>
              </w:rPr>
              <w:t>E-mail:fanxuezhi@nuaa.edu.cn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外国语学院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外国语言学及应用语言学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英语语言文学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院长：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范祥涛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fanxiangtao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@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163.com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办公室主任：施璐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联系电话：+86-25-84893252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E-mail:shilu805@nuaa.edu.cn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航天学院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飞行器设计、航天仿生科学与技术、导航制导与控制、光学工程（与航天相关的光电信息处理，目标智能感知，遥感成像机理，空间光通信等）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常务副院长：陈金宝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E-mail：chenjbao@nuaa.edu.cn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办公室主任：谢茜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联系电话：+86-25-84892803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E-mail: xieqian@nuaa.edu.cn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计算机科学与技术学院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计算机科学与技术（计算机系统结构，计算机软件与理论，计算机应用）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软件工程（软件工程理论，软件工程技术，软件服务工程，领域软件工程）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网络空间安全（密码学及应用，网络安全，系统安全，应用安全）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院长：陈兵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E-mail：Cb_china@nuaa.edu.cn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主任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谢健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电话：+86-25-84892848 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 xiejian_5@nuaa.edu.cn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89" w:type="dxa"/>
            <w:vAlign w:val="center"/>
          </w:tcPr>
          <w:p>
            <w:pPr>
              <w:ind w:left="178" w:leftChars="85" w:firstLine="178" w:firstLineChars="99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人工智能学院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default" w:cs="Times New Roman" w:asciiTheme="minorEastAsia" w:hAnsiTheme="minorEastAsia"/>
                <w:sz w:val="18"/>
                <w:szCs w:val="18"/>
                <w:lang w:val="en-US" w:eastAsia="zh-CN"/>
              </w:rPr>
              <w:t>人工智能（机器学习、自然语言处理、模式识别、计算机视觉、知识表示、机器人等）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"/>
              </w:rPr>
              <w:t>院长：陈兵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"/>
              </w:rPr>
              <w:t>E-mail：Cb_china@nuaa.edu.cn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"/>
              </w:rPr>
              <w:t>办公室主任：谢健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"/>
              </w:rPr>
              <w:t xml:space="preserve">电话：+86-25-84892848 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"/>
              </w:rPr>
              <w:t>E-mail: xiejian_5@nuaa.edu.cn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89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马克思主义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学院</w:t>
            </w:r>
          </w:p>
        </w:tc>
        <w:tc>
          <w:tcPr>
            <w:tcW w:w="4362" w:type="dxa"/>
            <w:vAlign w:val="center"/>
          </w:tcPr>
          <w:p>
            <w:pPr>
              <w:ind w:hanging="2"/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马克思主义基本原理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马克思主义中国化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思想政治教育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中国近现代史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国外马克思主义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097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院长：王智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ar"/>
              </w:rPr>
              <w:t>E-mail：13871446551@163.com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办公室主任：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曹运星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联系电话：+86-25-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52115201</w:t>
            </w:r>
          </w:p>
          <w:p>
            <w:pPr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E-mail: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caoyunxing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@nuaa.edu.cn</w:t>
            </w:r>
          </w:p>
        </w:tc>
      </w:tr>
    </w:tbl>
    <w:p>
      <w:pPr>
        <w:spacing w:line="380" w:lineRule="exac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jc w:val="center"/>
        <w:rPr>
          <w:rFonts w:ascii="黑体" w:hAnsi="黑体" w:eastAsia="黑体" w:cs="宋体"/>
          <w:color w:val="76450B"/>
          <w:kern w:val="0"/>
          <w:sz w:val="33"/>
          <w:szCs w:val="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81317"/>
    <w:multiLevelType w:val="singleLevel"/>
    <w:tmpl w:val="6A081317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741F1"/>
    <w:rsid w:val="1BB44F4F"/>
    <w:rsid w:val="32BF2B27"/>
    <w:rsid w:val="385C35AD"/>
    <w:rsid w:val="4DFE0547"/>
    <w:rsid w:val="4F4571F3"/>
    <w:rsid w:val="5D6D0571"/>
    <w:rsid w:val="61876E78"/>
    <w:rsid w:val="74CA691A"/>
    <w:rsid w:val="7EC7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2018-11-16T06:46:00Z</dcterms:created>
  <dc:creator>tjy</dc:creator>
  <cp:lastModifiedBy>tjy</cp:lastModifiedBy>
  <dcterms:modified xsi:type="dcterms:W3CDTF">2018-11-19T04:50:33Z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