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675" w:rsidRDefault="00707675">
      <w:pPr>
        <w:wordWrap w:val="0"/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bookmarkEnd w:id="0"/>
    </w:p>
    <w:p w:rsidR="00707675" w:rsidRDefault="00366220">
      <w:pPr>
        <w:wordWrap w:val="0"/>
        <w:spacing w:line="52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707675" w:rsidRDefault="00366220">
      <w:pPr>
        <w:tabs>
          <w:tab w:val="left" w:pos="540"/>
          <w:tab w:val="center" w:pos="6979"/>
        </w:tabs>
        <w:spacing w:before="100" w:beforeAutospacing="1" w:line="700" w:lineRule="exact"/>
        <w:jc w:val="center"/>
        <w:rPr>
          <w:rFonts w:ascii="小标宋" w:eastAsia="小标宋"/>
          <w:sz w:val="44"/>
          <w:szCs w:val="44"/>
        </w:rPr>
      </w:pPr>
      <w:r>
        <w:rPr>
          <w:rFonts w:ascii="小标宋" w:eastAsia="小标宋" w:hint="eastAsia"/>
          <w:sz w:val="44"/>
          <w:szCs w:val="44"/>
        </w:rPr>
        <w:t>2019</w:t>
      </w:r>
      <w:r>
        <w:rPr>
          <w:rFonts w:ascii="小标宋" w:eastAsia="小标宋" w:hint="eastAsia"/>
          <w:sz w:val="44"/>
          <w:szCs w:val="44"/>
        </w:rPr>
        <w:t>年度推动实施全民科学素质行动</w:t>
      </w:r>
    </w:p>
    <w:p w:rsidR="00707675" w:rsidRDefault="00366220">
      <w:pPr>
        <w:wordWrap w:val="0"/>
        <w:spacing w:line="520" w:lineRule="exact"/>
        <w:jc w:val="center"/>
        <w:rPr>
          <w:rFonts w:ascii="小标宋" w:eastAsia="小标宋"/>
          <w:sz w:val="44"/>
          <w:szCs w:val="44"/>
        </w:rPr>
      </w:pPr>
      <w:r>
        <w:rPr>
          <w:rFonts w:ascii="小标宋" w:eastAsia="小标宋" w:hint="eastAsia"/>
          <w:sz w:val="44"/>
          <w:szCs w:val="44"/>
        </w:rPr>
        <w:t>第</w:t>
      </w:r>
      <w:r>
        <w:rPr>
          <w:rFonts w:ascii="小标宋" w:eastAsia="小标宋" w:hint="eastAsia"/>
          <w:sz w:val="44"/>
          <w:szCs w:val="44"/>
        </w:rPr>
        <w:t>五</w:t>
      </w:r>
      <w:r>
        <w:rPr>
          <w:rFonts w:ascii="小标宋" w:eastAsia="小标宋" w:hint="eastAsia"/>
          <w:sz w:val="44"/>
          <w:szCs w:val="44"/>
        </w:rPr>
        <w:t>批项目评审结果</w:t>
      </w:r>
    </w:p>
    <w:p w:rsidR="00707675" w:rsidRDefault="00707675">
      <w:pPr>
        <w:wordWrap w:val="0"/>
        <w:spacing w:line="520" w:lineRule="exact"/>
        <w:jc w:val="center"/>
        <w:rPr>
          <w:rFonts w:ascii="小标宋" w:eastAsia="小标宋"/>
          <w:sz w:val="44"/>
          <w:szCs w:val="44"/>
        </w:rPr>
      </w:pPr>
    </w:p>
    <w:tbl>
      <w:tblPr>
        <w:tblW w:w="8464" w:type="dxa"/>
        <w:jc w:val="center"/>
        <w:tblInd w:w="-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78"/>
        <w:gridCol w:w="2975"/>
        <w:gridCol w:w="3811"/>
      </w:tblGrid>
      <w:tr w:rsidR="00707675">
        <w:trPr>
          <w:trHeight w:val="543"/>
          <w:jc w:val="center"/>
        </w:trPr>
        <w:tc>
          <w:tcPr>
            <w:tcW w:w="1678" w:type="dxa"/>
            <w:vAlign w:val="center"/>
          </w:tcPr>
          <w:p w:rsidR="00707675" w:rsidRDefault="00366220">
            <w:pPr>
              <w:jc w:val="center"/>
              <w:rPr>
                <w:rFonts w:ascii="黑体" w:eastAsia="黑体" w:hAnsi="黑体" w:cs="黑体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4"/>
                <w:szCs w:val="24"/>
              </w:rPr>
              <w:t>项目编号</w:t>
            </w:r>
          </w:p>
        </w:tc>
        <w:tc>
          <w:tcPr>
            <w:tcW w:w="2975" w:type="dxa"/>
            <w:vAlign w:val="center"/>
          </w:tcPr>
          <w:p w:rsidR="00707675" w:rsidRDefault="00366220">
            <w:pPr>
              <w:jc w:val="center"/>
              <w:rPr>
                <w:rFonts w:ascii="黑体" w:eastAsia="黑体" w:hAnsi="黑体" w:cs="黑体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3811" w:type="dxa"/>
            <w:vAlign w:val="center"/>
          </w:tcPr>
          <w:p w:rsidR="00707675" w:rsidRDefault="00366220">
            <w:pPr>
              <w:jc w:val="center"/>
              <w:rPr>
                <w:rFonts w:ascii="黑体" w:eastAsia="黑体" w:hAnsi="黑体" w:cs="黑体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4"/>
                <w:szCs w:val="24"/>
              </w:rPr>
              <w:t>承担单位</w:t>
            </w:r>
          </w:p>
        </w:tc>
      </w:tr>
      <w:tr w:rsidR="00707675">
        <w:trPr>
          <w:trHeight w:val="559"/>
          <w:jc w:val="center"/>
        </w:trPr>
        <w:tc>
          <w:tcPr>
            <w:tcW w:w="1678" w:type="dxa"/>
            <w:vAlign w:val="center"/>
          </w:tcPr>
          <w:p w:rsidR="00707675" w:rsidRDefault="00366220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2019qmkxsz-</w:t>
            </w: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30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675" w:rsidRDefault="00366220">
            <w:pPr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科幻影视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创投会组织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实施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675" w:rsidRDefault="00366220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天津微像国际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文化传播有限责任公司</w:t>
            </w:r>
          </w:p>
        </w:tc>
      </w:tr>
      <w:tr w:rsidR="00707675">
        <w:trPr>
          <w:trHeight w:val="567"/>
          <w:jc w:val="center"/>
        </w:trPr>
        <w:tc>
          <w:tcPr>
            <w:tcW w:w="1678" w:type="dxa"/>
            <w:vAlign w:val="center"/>
          </w:tcPr>
          <w:p w:rsidR="00707675" w:rsidRDefault="00366220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2019qmkxsz-</w:t>
            </w: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31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675" w:rsidRDefault="00366220">
            <w:pPr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科幻市集组织实施</w:t>
            </w:r>
          </w:p>
        </w:tc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675" w:rsidRDefault="00366220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上海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果阅文化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创意有限公司北京分公司</w:t>
            </w:r>
          </w:p>
        </w:tc>
      </w:tr>
      <w:tr w:rsidR="00707675">
        <w:trPr>
          <w:trHeight w:val="547"/>
          <w:jc w:val="center"/>
        </w:trPr>
        <w:tc>
          <w:tcPr>
            <w:tcW w:w="1678" w:type="dxa"/>
            <w:vAlign w:val="center"/>
          </w:tcPr>
          <w:p w:rsidR="00707675" w:rsidRDefault="00366220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2019qmkxsz-</w:t>
            </w: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32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675" w:rsidRDefault="00366220">
            <w:pPr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“科技、科幻、未来”专题论坛组织实施</w:t>
            </w:r>
          </w:p>
        </w:tc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675" w:rsidRDefault="00366220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《环球科学》杂志社有限公司</w:t>
            </w:r>
          </w:p>
        </w:tc>
      </w:tr>
      <w:tr w:rsidR="00707675">
        <w:trPr>
          <w:trHeight w:val="555"/>
          <w:jc w:val="center"/>
        </w:trPr>
        <w:tc>
          <w:tcPr>
            <w:tcW w:w="1678" w:type="dxa"/>
            <w:vAlign w:val="center"/>
          </w:tcPr>
          <w:p w:rsidR="00707675" w:rsidRDefault="00366220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2019qmkxsz-</w:t>
            </w: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33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675" w:rsidRDefault="00366220">
            <w:pPr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“人类现代文明的历史经验与未来梦想”专题论坛组织实施</w:t>
            </w:r>
          </w:p>
        </w:tc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675" w:rsidRDefault="00366220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中国科普作家协会</w:t>
            </w:r>
          </w:p>
        </w:tc>
      </w:tr>
      <w:tr w:rsidR="00707675">
        <w:trPr>
          <w:trHeight w:val="340"/>
          <w:jc w:val="center"/>
        </w:trPr>
        <w:tc>
          <w:tcPr>
            <w:tcW w:w="1678" w:type="dxa"/>
            <w:vAlign w:val="center"/>
          </w:tcPr>
          <w:p w:rsidR="00707675" w:rsidRDefault="00366220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2019qmkxsz-</w:t>
            </w: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34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675" w:rsidRDefault="00366220">
            <w:pPr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青少年科学普及和科幻创作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”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专题论坛组织实施</w:t>
            </w:r>
          </w:p>
        </w:tc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675" w:rsidRDefault="00366220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中国科普作家协会</w:t>
            </w:r>
          </w:p>
        </w:tc>
      </w:tr>
      <w:tr w:rsidR="00707675">
        <w:trPr>
          <w:trHeight w:val="546"/>
          <w:jc w:val="center"/>
        </w:trPr>
        <w:tc>
          <w:tcPr>
            <w:tcW w:w="1678" w:type="dxa"/>
            <w:vAlign w:val="center"/>
          </w:tcPr>
          <w:p w:rsidR="00707675" w:rsidRDefault="00366220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2019qmkxsz-</w:t>
            </w: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35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675" w:rsidRDefault="00366220">
            <w:pPr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高校科幻辩论赛组织实施</w:t>
            </w:r>
          </w:p>
        </w:tc>
        <w:tc>
          <w:tcPr>
            <w:tcW w:w="3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7675" w:rsidRDefault="00366220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深圳市以太科幻创意发展中心</w:t>
            </w:r>
          </w:p>
        </w:tc>
      </w:tr>
    </w:tbl>
    <w:p w:rsidR="00707675" w:rsidRDefault="00707675"/>
    <w:sectPr w:rsidR="007076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DF0790"/>
    <w:rsid w:val="00366220"/>
    <w:rsid w:val="00707675"/>
    <w:rsid w:val="78DF0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275</Characters>
  <Application>Microsoft Office Word</Application>
  <DocSecurity>0</DocSecurity>
  <Lines>2</Lines>
  <Paragraphs>1</Paragraphs>
  <ScaleCrop>false</ScaleCrop>
  <Company>ITianKong.Com</Company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张璇</dc:creator>
  <cp:lastModifiedBy>史明昕</cp:lastModifiedBy>
  <cp:revision>2</cp:revision>
  <dcterms:created xsi:type="dcterms:W3CDTF">2019-09-11T09:49:00Z</dcterms:created>
  <dcterms:modified xsi:type="dcterms:W3CDTF">2019-09-11T09:49:00Z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