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623" w:rsidRDefault="001D3623" w:rsidP="001D3623">
      <w:pPr>
        <w:rPr>
          <w:rFonts w:ascii="仿宋" w:eastAsia="仿宋" w:hAnsi="仿宋"/>
          <w:b/>
          <w:sz w:val="28"/>
          <w:szCs w:val="28"/>
        </w:rPr>
      </w:pPr>
      <w:bookmarkStart w:id="0" w:name="_GoBack"/>
      <w:r>
        <w:rPr>
          <w:rFonts w:ascii="黑体" w:eastAsia="黑体" w:hAnsi="黑体" w:cs="黑体" w:hint="eastAsia"/>
          <w:b/>
          <w:sz w:val="28"/>
          <w:szCs w:val="28"/>
        </w:rPr>
        <w:t>附件2：会议回执</w:t>
      </w:r>
    </w:p>
    <w:bookmarkEnd w:id="0"/>
    <w:p w:rsidR="001D3623" w:rsidRDefault="001D3623" w:rsidP="001D3623">
      <w:pPr>
        <w:snapToGrid w:val="0"/>
        <w:spacing w:line="400" w:lineRule="atLeast"/>
        <w:rPr>
          <w:rFonts w:ascii="黑体" w:eastAsia="黑体" w:hAnsi="黑体" w:cs="黑体"/>
          <w:b/>
          <w:sz w:val="28"/>
          <w:szCs w:val="28"/>
        </w:rPr>
      </w:pPr>
    </w:p>
    <w:p w:rsidR="001D3623" w:rsidRDefault="001D3623" w:rsidP="001D3623">
      <w:pPr>
        <w:autoSpaceDE w:val="0"/>
        <w:autoSpaceDN w:val="0"/>
        <w:adjustRightInd w:val="0"/>
        <w:jc w:val="center"/>
        <w:rPr>
          <w:rFonts w:ascii="仿宋" w:eastAsia="仿宋" w:hAnsi="仿宋" w:cs="仿宋"/>
          <w:b/>
          <w:sz w:val="28"/>
          <w:szCs w:val="28"/>
        </w:rPr>
      </w:pPr>
      <w:r>
        <w:rPr>
          <w:rFonts w:ascii="仿宋" w:eastAsia="仿宋" w:hAnsi="仿宋" w:cs="仿宋" w:hint="eastAsia"/>
          <w:b/>
          <w:kern w:val="0"/>
          <w:sz w:val="28"/>
          <w:szCs w:val="28"/>
        </w:rPr>
        <w:t>中国水产学会水产生物技术专业委员会第十届学术研讨会</w:t>
      </w:r>
      <w:r>
        <w:rPr>
          <w:rFonts w:ascii="仿宋" w:eastAsia="仿宋" w:hAnsi="仿宋" w:cs="仿宋" w:hint="eastAsia"/>
          <w:b/>
          <w:sz w:val="28"/>
          <w:szCs w:val="28"/>
        </w:rPr>
        <w:t>报名回执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"/>
        <w:gridCol w:w="919"/>
        <w:gridCol w:w="389"/>
        <w:gridCol w:w="865"/>
        <w:gridCol w:w="544"/>
        <w:gridCol w:w="170"/>
        <w:gridCol w:w="736"/>
        <w:gridCol w:w="239"/>
        <w:gridCol w:w="1212"/>
        <w:gridCol w:w="521"/>
        <w:gridCol w:w="386"/>
        <w:gridCol w:w="394"/>
        <w:gridCol w:w="1404"/>
      </w:tblGrid>
      <w:tr w:rsidR="001D3623" w:rsidTr="00B06AF7">
        <w:trPr>
          <w:trHeight w:val="57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职务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职称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</w:tr>
      <w:tr w:rsidR="001D3623" w:rsidTr="00B06AF7">
        <w:trPr>
          <w:trHeight w:val="45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</w:tr>
      <w:tr w:rsidR="001D3623" w:rsidTr="00B06AF7">
        <w:trPr>
          <w:trHeight w:val="51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地址及邮编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</w:tr>
      <w:tr w:rsidR="001D3623" w:rsidTr="00B06AF7">
        <w:trPr>
          <w:trHeight w:val="44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手机号码</w:t>
            </w:r>
          </w:p>
        </w:tc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proofErr w:type="gramStart"/>
            <w:r>
              <w:rPr>
                <w:rFonts w:eastAsia="仿宋_GB2312" w:hint="eastAsia"/>
                <w:b/>
                <w:bCs/>
                <w:color w:val="000000"/>
                <w:kern w:val="0"/>
                <w:sz w:val="23"/>
                <w:szCs w:val="23"/>
              </w:rPr>
              <w:t>微信</w:t>
            </w:r>
            <w:proofErr w:type="gramEnd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autoSpaceDE w:val="0"/>
              <w:autoSpaceDN w:val="0"/>
              <w:adjustRightInd w:val="0"/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</w:p>
        </w:tc>
      </w:tr>
      <w:tr w:rsidR="001D3623" w:rsidTr="00B06AF7">
        <w:trPr>
          <w:trHeight w:val="43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报告题目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napToGrid w:val="0"/>
              <w:spacing w:line="360" w:lineRule="auto"/>
              <w:jc w:val="left"/>
              <w:rPr>
                <w:rFonts w:eastAsia="仿宋_GB2312"/>
                <w:color w:val="000000"/>
                <w:kern w:val="0"/>
                <w:sz w:val="22"/>
              </w:rPr>
            </w:pPr>
          </w:p>
        </w:tc>
      </w:tr>
      <w:tr w:rsidR="001D3623" w:rsidTr="00B06AF7">
        <w:trPr>
          <w:trHeight w:val="45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报告方式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口头报告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: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 xml:space="preserve">                 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无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:</w:t>
            </w:r>
          </w:p>
        </w:tc>
      </w:tr>
      <w:tr w:rsidR="001D3623" w:rsidTr="00B06AF7">
        <w:trPr>
          <w:trHeight w:val="46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住宿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jc w:val="left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需会务组预定（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单间；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 xml:space="preserve"> □ 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标准间）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 xml:space="preserve">     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不需会务组预定</w:t>
            </w:r>
          </w:p>
        </w:tc>
      </w:tr>
      <w:tr w:rsidR="001D3623" w:rsidTr="00B06AF7">
        <w:trPr>
          <w:trHeight w:val="390"/>
          <w:jc w:val="center"/>
        </w:trPr>
        <w:tc>
          <w:tcPr>
            <w:tcW w:w="1957" w:type="dxa"/>
            <w:gridSpan w:val="2"/>
          </w:tcPr>
          <w:p w:rsidR="001D3623" w:rsidRDefault="001D3623" w:rsidP="00B06AF7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发票类型</w:t>
            </w:r>
          </w:p>
        </w:tc>
        <w:tc>
          <w:tcPr>
            <w:tcW w:w="6860" w:type="dxa"/>
            <w:gridSpan w:val="11"/>
          </w:tcPr>
          <w:p w:rsidR="001D3623" w:rsidRDefault="001D3623" w:rsidP="00B06AF7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不需要发票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增值税普通发票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 xml:space="preserve">       </w:t>
            </w:r>
            <w:r>
              <w:rPr>
                <w:rFonts w:eastAsia="仿宋_GB2312"/>
                <w:color w:val="000000"/>
                <w:kern w:val="0"/>
                <w:sz w:val="23"/>
                <w:szCs w:val="23"/>
              </w:rPr>
              <w:t>□</w:t>
            </w: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增值税专用发票</w:t>
            </w:r>
          </w:p>
        </w:tc>
      </w:tr>
      <w:tr w:rsidR="001D3623" w:rsidTr="00B06A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  <w:jc w:val="center"/>
        </w:trPr>
        <w:tc>
          <w:tcPr>
            <w:tcW w:w="19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单位名称</w:t>
            </w:r>
          </w:p>
        </w:tc>
        <w:tc>
          <w:tcPr>
            <w:tcW w:w="68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D3623" w:rsidTr="00B06AF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税务登记号或统一社会信用代码</w:t>
            </w:r>
          </w:p>
        </w:tc>
        <w:tc>
          <w:tcPr>
            <w:tcW w:w="68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23" w:rsidRDefault="001D3623" w:rsidP="00B06AF7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D3623" w:rsidTr="00B06AF7">
        <w:trPr>
          <w:trHeight w:val="540"/>
          <w:jc w:val="center"/>
        </w:trPr>
        <w:tc>
          <w:tcPr>
            <w:tcW w:w="1957" w:type="dxa"/>
            <w:gridSpan w:val="2"/>
          </w:tcPr>
          <w:p w:rsidR="001D3623" w:rsidRDefault="001D3623" w:rsidP="00B06AF7">
            <w:pPr>
              <w:spacing w:line="500" w:lineRule="exact"/>
              <w:jc w:val="center"/>
              <w:rPr>
                <w:rFonts w:eastAsia="仿宋_GB2312"/>
                <w:color w:val="000000"/>
                <w:kern w:val="0"/>
                <w:sz w:val="23"/>
                <w:szCs w:val="23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地址</w:t>
            </w:r>
          </w:p>
        </w:tc>
        <w:tc>
          <w:tcPr>
            <w:tcW w:w="6860" w:type="dxa"/>
            <w:gridSpan w:val="11"/>
          </w:tcPr>
          <w:p w:rsidR="001D3623" w:rsidRDefault="001D3623" w:rsidP="00B06AF7">
            <w:pPr>
              <w:snapToGrid w:val="0"/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1D3623" w:rsidTr="00B06AF7">
        <w:trPr>
          <w:trHeight w:val="585"/>
          <w:jc w:val="center"/>
        </w:trPr>
        <w:tc>
          <w:tcPr>
            <w:tcW w:w="1957" w:type="dxa"/>
            <w:gridSpan w:val="2"/>
          </w:tcPr>
          <w:p w:rsidR="001D3623" w:rsidRDefault="001D3623" w:rsidP="00B06AF7">
            <w:pPr>
              <w:spacing w:line="500" w:lineRule="exact"/>
              <w:jc w:val="center"/>
              <w:rPr>
                <w:rFonts w:ascii="黑体" w:eastAsia="黑体" w:hAnsi="黑体" w:cs="黑体"/>
                <w:b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开户行及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3"/>
                <w:szCs w:val="23"/>
              </w:rPr>
              <w:t>帐号</w:t>
            </w:r>
            <w:proofErr w:type="gramEnd"/>
          </w:p>
        </w:tc>
        <w:tc>
          <w:tcPr>
            <w:tcW w:w="6860" w:type="dxa"/>
            <w:gridSpan w:val="11"/>
          </w:tcPr>
          <w:p w:rsidR="001D3623" w:rsidRDefault="001D3623" w:rsidP="00B06AF7">
            <w:pPr>
              <w:snapToGrid w:val="0"/>
              <w:spacing w:line="360" w:lineRule="auto"/>
              <w:rPr>
                <w:rFonts w:ascii="黑体" w:eastAsia="黑体" w:hAnsi="黑体" w:cs="黑体"/>
                <w:b/>
                <w:sz w:val="28"/>
                <w:szCs w:val="28"/>
              </w:rPr>
            </w:pPr>
          </w:p>
        </w:tc>
      </w:tr>
    </w:tbl>
    <w:p w:rsidR="001D3623" w:rsidRDefault="001D3623" w:rsidP="001D3623"/>
    <w:p w:rsidR="007956D3" w:rsidRDefault="007956D3"/>
    <w:sectPr w:rsidR="00795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623"/>
    <w:rsid w:val="001D3623"/>
    <w:rsid w:val="0079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2020-10-22T02:08:00Z</dcterms:created>
  <dcterms:modified xsi:type="dcterms:W3CDTF">2020-10-22T02:08:00Z</dcterms:modified>
</cp:coreProperties>
</file>