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right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hAnsi="宋体" w:eastAsia="黑体"/>
          <w:szCs w:val="21"/>
          <w:u w:val="single"/>
          <w:lang w:eastAsia="zh-CN"/>
        </w:rPr>
        <w:t>网媒中心编辑</w:t>
      </w:r>
      <w:r>
        <w:rPr>
          <w:rFonts w:hint="eastAsia" w:ascii="黑体" w:eastAsia="黑体"/>
          <w:b/>
          <w:szCs w:val="21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120A0427"/>
    <w:rsid w:val="215779AC"/>
    <w:rsid w:val="370C3396"/>
    <w:rsid w:val="38D26F96"/>
    <w:rsid w:val="3D236589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2021-11-30T03:47:22Z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5C6AF16AE6A440F5B088BC3C79545408</vt:lpwstr>
  </property>
</Properties>
</file>